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C7F" w:rsidRDefault="00BF7C7F" w:rsidP="00BF7C7F">
      <w:pPr>
        <w:jc w:val="center"/>
        <w:rPr>
          <w:rFonts w:asciiTheme="majorEastAsia" w:eastAsiaTheme="majorEastAsia" w:hAnsiTheme="majorEastAsia" w:cs="Times New Roman"/>
          <w:b/>
          <w:sz w:val="36"/>
          <w:szCs w:val="36"/>
        </w:rPr>
      </w:pPr>
      <w:r w:rsidRPr="00BF7C7F">
        <w:rPr>
          <w:rFonts w:asciiTheme="majorEastAsia" w:eastAsiaTheme="majorEastAsia" w:hAnsiTheme="majorEastAsia" w:hint="eastAsia"/>
          <w:b/>
          <w:sz w:val="36"/>
          <w:szCs w:val="36"/>
        </w:rPr>
        <w:t>中国大学MOOC</w:t>
      </w:r>
      <w:r w:rsidRPr="00BF7C7F">
        <w:rPr>
          <w:rFonts w:asciiTheme="majorEastAsia" w:eastAsiaTheme="majorEastAsia" w:hAnsiTheme="majorEastAsia" w:cs="Times New Roman" w:hint="eastAsia"/>
          <w:b/>
          <w:sz w:val="36"/>
          <w:szCs w:val="36"/>
        </w:rPr>
        <w:t>平台学生注册操作手册</w:t>
      </w:r>
    </w:p>
    <w:p w:rsidR="00BF7C7F" w:rsidRPr="00BF7C7F" w:rsidRDefault="00BF7C7F">
      <w:pPr>
        <w:rPr>
          <w:rFonts w:ascii="仿宋_GB2312" w:eastAsia="仿宋_GB2312" w:hAnsi="黑体" w:cs="Times New Roman"/>
          <w:sz w:val="28"/>
          <w:szCs w:val="24"/>
        </w:rPr>
      </w:pPr>
      <w:r w:rsidRPr="00BF7C7F">
        <w:rPr>
          <w:rFonts w:ascii="仿宋_GB2312" w:eastAsia="仿宋_GB2312" w:hAnsi="黑体" w:cs="Times New Roman"/>
          <w:noProof/>
          <w:sz w:val="28"/>
          <w:szCs w:val="24"/>
        </w:rPr>
        <w:drawing>
          <wp:inline distT="0" distB="0" distL="0" distR="0" wp14:anchorId="4758BAD4" wp14:editId="3204417D">
            <wp:extent cx="5274310" cy="147302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7F" w:rsidRPr="00BF7C7F" w:rsidRDefault="00BF7C7F">
      <w:pPr>
        <w:rPr>
          <w:rFonts w:ascii="仿宋_GB2312" w:eastAsia="仿宋_GB2312" w:hAnsi="黑体" w:cs="Times New Roman"/>
          <w:b/>
          <w:bCs/>
          <w:sz w:val="28"/>
          <w:szCs w:val="24"/>
        </w:rPr>
      </w:pPr>
      <w:r w:rsidRPr="00BF7C7F">
        <w:rPr>
          <w:rFonts w:ascii="仿宋_GB2312" w:eastAsia="仿宋_GB2312" w:hAnsi="黑体" w:cs="Times New Roman" w:hint="eastAsia"/>
          <w:b/>
          <w:bCs/>
          <w:sz w:val="28"/>
          <w:szCs w:val="24"/>
        </w:rPr>
        <w:t>一、</w:t>
      </w:r>
      <w:r w:rsidRPr="00BF7C7F">
        <w:rPr>
          <w:rFonts w:ascii="仿宋_GB2312" w:eastAsia="仿宋_GB2312" w:hAnsi="黑体" w:cs="Times New Roman"/>
          <w:b/>
          <w:bCs/>
          <w:sz w:val="28"/>
          <w:szCs w:val="24"/>
        </w:rPr>
        <w:t>注册与身份认证</w:t>
      </w:r>
    </w:p>
    <w:p w:rsidR="00BF7C7F" w:rsidRPr="00BF7C7F" w:rsidRDefault="00BF7C7F" w:rsidP="00BF7C7F">
      <w:pPr>
        <w:ind w:firstLineChars="200" w:firstLine="560"/>
        <w:rPr>
          <w:rFonts w:ascii="仿宋_GB2312" w:eastAsia="仿宋_GB2312" w:hAnsi="黑体" w:cs="Times New Roman"/>
          <w:sz w:val="28"/>
          <w:szCs w:val="24"/>
        </w:rPr>
      </w:pPr>
      <w:r w:rsidRPr="00BF7C7F">
        <w:rPr>
          <w:rFonts w:ascii="仿宋_GB2312" w:eastAsia="仿宋_GB2312" w:hAnsi="黑体" w:cs="Times New Roman"/>
          <w:sz w:val="28"/>
        </w:rPr>
        <w:t>注册账号后，登录本校课程中心（网址为：</w:t>
      </w:r>
      <w:hyperlink r:id="rId8" w:history="1">
        <w:r w:rsidRPr="00BF7C7F">
          <w:rPr>
            <w:rFonts w:ascii="仿宋_GB2312" w:eastAsia="仿宋_GB2312" w:hAnsi="黑体" w:cs="Times New Roman"/>
            <w:sz w:val="28"/>
            <w:szCs w:val="24"/>
          </w:rPr>
          <w:t>http://www.icourses.cn/school/jxufe/</w:t>
        </w:r>
      </w:hyperlink>
      <w:r w:rsidRPr="00BF7C7F">
        <w:rPr>
          <w:rFonts w:ascii="仿宋_GB2312" w:eastAsia="仿宋_GB2312" w:hAnsi="黑体" w:cs="Times New Roman"/>
          <w:sz w:val="28"/>
        </w:rPr>
        <w:t>），点击</w:t>
      </w:r>
      <w:r w:rsidRPr="00BF7C7F">
        <w:rPr>
          <w:rFonts w:ascii="仿宋_GB2312" w:eastAsia="仿宋_GB2312" w:hAnsi="黑体" w:cs="Times New Roman"/>
          <w:sz w:val="28"/>
        </w:rPr>
        <w:t>“</w:t>
      </w:r>
      <w:r w:rsidRPr="00BF7C7F">
        <w:rPr>
          <w:rFonts w:ascii="仿宋_GB2312" w:eastAsia="仿宋_GB2312" w:hAnsi="黑体" w:cs="Times New Roman" w:hint="eastAsia"/>
          <w:sz w:val="28"/>
        </w:rPr>
        <w:t>学生入口</w:t>
      </w:r>
      <w:r w:rsidRPr="00BF7C7F">
        <w:rPr>
          <w:rFonts w:ascii="仿宋_GB2312" w:eastAsia="仿宋_GB2312" w:hAnsi="黑体" w:cs="Times New Roman"/>
          <w:sz w:val="28"/>
        </w:rPr>
        <w:t>”</w:t>
      </w:r>
      <w:r w:rsidRPr="00BF7C7F">
        <w:rPr>
          <w:rFonts w:ascii="仿宋_GB2312" w:eastAsia="仿宋_GB2312" w:hAnsi="黑体" w:cs="Times New Roman"/>
          <w:sz w:val="28"/>
        </w:rPr>
        <w:t xml:space="preserve"> 进行身份认证</w:t>
      </w:r>
      <w:r w:rsidRPr="00BF7C7F">
        <w:rPr>
          <w:rFonts w:ascii="仿宋_GB2312" w:eastAsia="仿宋_GB2312" w:hAnsi="黑体" w:cs="Times New Roman" w:hint="eastAsia"/>
          <w:sz w:val="28"/>
        </w:rPr>
        <w:t>。</w:t>
      </w:r>
    </w:p>
    <w:p w:rsidR="00F958A9" w:rsidRPr="00BF7C7F" w:rsidRDefault="00F958A9" w:rsidP="00A83EFF">
      <w:pPr>
        <w:jc w:val="center"/>
        <w:rPr>
          <w:rFonts w:ascii="仿宋_GB2312" w:eastAsia="仿宋_GB2312" w:hAnsi="黑体" w:cs="Times New Roman"/>
          <w:sz w:val="28"/>
          <w:szCs w:val="24"/>
        </w:rPr>
      </w:pPr>
      <w:r w:rsidRPr="00BF7C7F">
        <w:rPr>
          <w:rFonts w:ascii="仿宋_GB2312" w:eastAsia="仿宋_GB2312" w:hAnsi="黑体" w:cs="Times New Roman"/>
          <w:noProof/>
          <w:sz w:val="28"/>
          <w:szCs w:val="24"/>
        </w:rPr>
        <w:drawing>
          <wp:inline distT="0" distB="0" distL="0" distR="0" wp14:anchorId="072280B3" wp14:editId="51B00F0B">
            <wp:extent cx="3721317" cy="216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13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C7F">
        <w:rPr>
          <w:rFonts w:ascii="仿宋_GB2312" w:eastAsia="仿宋_GB2312" w:hAnsi="黑体" w:cs="Times New Roman"/>
          <w:noProof/>
          <w:sz w:val="28"/>
          <w:szCs w:val="24"/>
        </w:rPr>
        <w:drawing>
          <wp:inline distT="0" distB="0" distL="0" distR="0" wp14:anchorId="5400DB3C" wp14:editId="3FE76D14">
            <wp:extent cx="3705225" cy="2150659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2752" cy="216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A9" w:rsidRPr="00BF7C7F" w:rsidRDefault="00BF7C7F" w:rsidP="00BF7C7F">
      <w:pPr>
        <w:ind w:firstLineChars="200" w:firstLine="560"/>
        <w:rPr>
          <w:rFonts w:ascii="仿宋_GB2312" w:eastAsia="仿宋_GB2312" w:hAnsi="黑体" w:cs="Times New Roman"/>
          <w:sz w:val="28"/>
          <w:szCs w:val="24"/>
        </w:rPr>
      </w:pPr>
      <w:r w:rsidRPr="00BF7C7F">
        <w:rPr>
          <w:rFonts w:ascii="仿宋_GB2312" w:eastAsia="仿宋_GB2312" w:hAnsi="黑体" w:cs="Times New Roman" w:hint="eastAsia"/>
          <w:sz w:val="28"/>
          <w:szCs w:val="24"/>
        </w:rPr>
        <w:t>选择“</w:t>
      </w:r>
      <w:r w:rsidR="00F958A9" w:rsidRPr="00BF7C7F">
        <w:rPr>
          <w:rFonts w:ascii="仿宋_GB2312" w:eastAsia="仿宋_GB2312" w:hAnsi="黑体" w:cs="Times New Roman" w:hint="eastAsia"/>
          <w:sz w:val="28"/>
          <w:szCs w:val="24"/>
        </w:rPr>
        <w:t>学生认证</w:t>
      </w:r>
      <w:r w:rsidRPr="00BF7C7F">
        <w:rPr>
          <w:rFonts w:ascii="仿宋_GB2312" w:eastAsia="仿宋_GB2312" w:hAnsi="黑体" w:cs="Times New Roman" w:hint="eastAsia"/>
          <w:sz w:val="28"/>
          <w:szCs w:val="24"/>
        </w:rPr>
        <w:t>”。</w:t>
      </w:r>
    </w:p>
    <w:p w:rsidR="00F958A9" w:rsidRPr="00BF7C7F" w:rsidRDefault="00BF7C7F" w:rsidP="00A83EFF">
      <w:pPr>
        <w:ind w:firstLineChars="200" w:firstLine="560"/>
        <w:rPr>
          <w:rFonts w:ascii="仿宋_GB2312" w:eastAsia="仿宋_GB2312" w:hAnsi="黑体" w:cs="Times New Roman"/>
          <w:sz w:val="28"/>
          <w:szCs w:val="24"/>
        </w:rPr>
      </w:pPr>
      <w:r w:rsidRPr="00BF7C7F">
        <w:rPr>
          <w:rFonts w:ascii="仿宋_GB2312" w:eastAsia="仿宋_GB2312" w:hAnsi="黑体" w:cs="Times New Roman" w:hint="eastAsia"/>
          <w:sz w:val="28"/>
          <w:szCs w:val="24"/>
        </w:rPr>
        <w:t>使用爱</w:t>
      </w:r>
      <w:proofErr w:type="gramStart"/>
      <w:r w:rsidRPr="00BF7C7F">
        <w:rPr>
          <w:rFonts w:ascii="仿宋_GB2312" w:eastAsia="仿宋_GB2312" w:hAnsi="黑体" w:cs="Times New Roman" w:hint="eastAsia"/>
          <w:sz w:val="28"/>
          <w:szCs w:val="24"/>
        </w:rPr>
        <w:t>课程网</w:t>
      </w:r>
      <w:proofErr w:type="gramEnd"/>
      <w:r w:rsidRPr="00BF7C7F">
        <w:rPr>
          <w:rFonts w:ascii="仿宋_GB2312" w:eastAsia="仿宋_GB2312" w:hAnsi="黑体" w:cs="Times New Roman" w:hint="eastAsia"/>
          <w:sz w:val="28"/>
          <w:szCs w:val="24"/>
        </w:rPr>
        <w:t>账号注册</w:t>
      </w:r>
      <w:r>
        <w:rPr>
          <w:rFonts w:ascii="仿宋_GB2312" w:eastAsia="仿宋_GB2312" w:hAnsi="黑体" w:cs="Times New Roman" w:hint="eastAsia"/>
          <w:sz w:val="28"/>
          <w:szCs w:val="24"/>
        </w:rPr>
        <w:t>，注册时尽量避免使用163邮箱。</w:t>
      </w:r>
    </w:p>
    <w:p w:rsidR="00F958A9" w:rsidRPr="00BF7C7F" w:rsidRDefault="00F958A9" w:rsidP="00A83EFF">
      <w:pPr>
        <w:jc w:val="center"/>
        <w:rPr>
          <w:rFonts w:ascii="仿宋_GB2312" w:eastAsia="仿宋_GB2312" w:hAnsi="黑体" w:cs="Times New Roman"/>
          <w:sz w:val="28"/>
          <w:szCs w:val="24"/>
        </w:rPr>
      </w:pPr>
      <w:r w:rsidRPr="00BF7C7F">
        <w:rPr>
          <w:rFonts w:ascii="仿宋_GB2312" w:eastAsia="仿宋_GB2312" w:hAnsi="黑体" w:cs="Times New Roman"/>
          <w:noProof/>
          <w:sz w:val="28"/>
          <w:szCs w:val="24"/>
        </w:rPr>
        <w:lastRenderedPageBreak/>
        <w:drawing>
          <wp:inline distT="0" distB="0" distL="0" distR="0" wp14:anchorId="5E6C7D3E" wp14:editId="030D892C">
            <wp:extent cx="3725061" cy="2162175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6773" cy="216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C7F">
        <w:rPr>
          <w:rFonts w:ascii="仿宋_GB2312" w:eastAsia="仿宋_GB2312" w:hAnsi="黑体" w:cs="Times New Roman"/>
          <w:noProof/>
          <w:sz w:val="28"/>
          <w:szCs w:val="24"/>
        </w:rPr>
        <w:drawing>
          <wp:inline distT="0" distB="0" distL="0" distR="0" wp14:anchorId="6ABF7F29" wp14:editId="4F7E2A33">
            <wp:extent cx="3659423" cy="2124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3065" cy="212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67" w:rsidRPr="00BF7C7F" w:rsidRDefault="00637F67" w:rsidP="00A83EFF">
      <w:pPr>
        <w:jc w:val="center"/>
        <w:rPr>
          <w:rFonts w:ascii="仿宋_GB2312" w:eastAsia="仿宋_GB2312" w:hAnsi="黑体" w:cs="Times New Roman"/>
          <w:sz w:val="28"/>
          <w:szCs w:val="24"/>
        </w:rPr>
      </w:pPr>
      <w:r w:rsidRPr="00BF7C7F">
        <w:rPr>
          <w:rFonts w:ascii="仿宋_GB2312" w:eastAsia="仿宋_GB2312" w:hAnsi="黑体" w:cs="Times New Roman"/>
          <w:noProof/>
          <w:sz w:val="28"/>
          <w:szCs w:val="24"/>
        </w:rPr>
        <w:drawing>
          <wp:inline distT="0" distB="0" distL="0" distR="0" wp14:anchorId="34D2C87B" wp14:editId="1561F087">
            <wp:extent cx="3643014" cy="2114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5736" cy="211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67" w:rsidRPr="00BF7C7F" w:rsidRDefault="00A83EFF" w:rsidP="00473F05">
      <w:pPr>
        <w:ind w:firstLineChars="200" w:firstLine="560"/>
        <w:rPr>
          <w:rFonts w:ascii="仿宋_GB2312" w:eastAsia="仿宋_GB2312" w:hAnsi="黑体" w:cs="Times New Roman"/>
          <w:sz w:val="28"/>
          <w:szCs w:val="24"/>
        </w:rPr>
      </w:pPr>
      <w:r>
        <w:rPr>
          <w:rFonts w:ascii="仿宋_GB2312" w:eastAsia="仿宋_GB2312" w:hAnsi="黑体" w:cs="Times New Roman" w:hint="eastAsia"/>
          <w:sz w:val="28"/>
          <w:szCs w:val="24"/>
        </w:rPr>
        <w:t>注册成功后，请到注册邮箱中</w:t>
      </w:r>
      <w:r w:rsidR="00913A97" w:rsidRPr="00BF7C7F">
        <w:rPr>
          <w:rFonts w:ascii="仿宋_GB2312" w:eastAsia="仿宋_GB2312" w:hAnsi="黑体" w:cs="Times New Roman" w:hint="eastAsia"/>
          <w:sz w:val="28"/>
          <w:szCs w:val="24"/>
        </w:rPr>
        <w:t>激活账号</w:t>
      </w:r>
      <w:r>
        <w:rPr>
          <w:rFonts w:ascii="仿宋_GB2312" w:eastAsia="仿宋_GB2312" w:hAnsi="黑体" w:cs="Times New Roman" w:hint="eastAsia"/>
          <w:sz w:val="28"/>
          <w:szCs w:val="24"/>
        </w:rPr>
        <w:t>。</w:t>
      </w:r>
    </w:p>
    <w:p w:rsidR="00637F67" w:rsidRPr="00BF7C7F" w:rsidRDefault="00637F67" w:rsidP="00A83EFF">
      <w:pPr>
        <w:jc w:val="center"/>
        <w:rPr>
          <w:rFonts w:ascii="仿宋_GB2312" w:eastAsia="仿宋_GB2312" w:hAnsi="黑体" w:cs="Times New Roman"/>
          <w:sz w:val="28"/>
          <w:szCs w:val="24"/>
        </w:rPr>
      </w:pPr>
      <w:r w:rsidRPr="00BF7C7F">
        <w:rPr>
          <w:rFonts w:ascii="仿宋_GB2312" w:eastAsia="仿宋_GB2312" w:hAnsi="黑体" w:cs="Times New Roman"/>
          <w:noProof/>
          <w:sz w:val="28"/>
          <w:szCs w:val="24"/>
        </w:rPr>
        <w:lastRenderedPageBreak/>
        <w:drawing>
          <wp:inline distT="0" distB="0" distL="0" distR="0" wp14:anchorId="16BE1773" wp14:editId="15964C81">
            <wp:extent cx="3774294" cy="2190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5764" cy="21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67" w:rsidRDefault="00473F05" w:rsidP="00473F05">
      <w:pPr>
        <w:ind w:firstLineChars="200" w:firstLine="560"/>
        <w:rPr>
          <w:rFonts w:ascii="仿宋_GB2312" w:eastAsia="仿宋_GB2312" w:hAnsi="黑体" w:cs="Times New Roman" w:hint="eastAsia"/>
          <w:sz w:val="28"/>
          <w:szCs w:val="24"/>
        </w:rPr>
      </w:pPr>
      <w:r>
        <w:rPr>
          <w:rFonts w:ascii="仿宋_GB2312" w:eastAsia="仿宋_GB2312" w:hAnsi="黑体" w:cs="Times New Roman" w:hint="eastAsia"/>
          <w:sz w:val="28"/>
          <w:szCs w:val="24"/>
        </w:rPr>
        <w:t>登录成功后点击“</w:t>
      </w:r>
      <w:r w:rsidR="00913A97" w:rsidRPr="00BF7C7F">
        <w:rPr>
          <w:rFonts w:ascii="仿宋_GB2312" w:eastAsia="仿宋_GB2312" w:hAnsi="黑体" w:cs="Times New Roman" w:hint="eastAsia"/>
          <w:sz w:val="28"/>
          <w:szCs w:val="24"/>
        </w:rPr>
        <w:t>开通该账号</w:t>
      </w:r>
      <w:r>
        <w:rPr>
          <w:rFonts w:ascii="仿宋_GB2312" w:eastAsia="仿宋_GB2312" w:hAnsi="黑体" w:cs="Times New Roman" w:hint="eastAsia"/>
          <w:sz w:val="28"/>
          <w:szCs w:val="24"/>
        </w:rPr>
        <w:t>”。然后认真</w:t>
      </w:r>
      <w:r w:rsidRPr="00757E95">
        <w:rPr>
          <w:rFonts w:ascii="仿宋_GB2312" w:eastAsia="仿宋_GB2312" w:hAnsi="黑体" w:cs="Times New Roman" w:hint="eastAsia"/>
          <w:sz w:val="28"/>
          <w:szCs w:val="24"/>
        </w:rPr>
        <w:t>选择学校名称、学号、本人真实姓名</w:t>
      </w:r>
      <w:r>
        <w:rPr>
          <w:rFonts w:ascii="仿宋_GB2312" w:eastAsia="仿宋_GB2312" w:hAnsi="黑体" w:cs="Times New Roman" w:hint="eastAsia"/>
          <w:sz w:val="28"/>
          <w:szCs w:val="24"/>
        </w:rPr>
        <w:t>，身份证后六位进行认证。认证通过后就可以看到本校的SPOC课程，选择相应的课程进行学习即可。</w:t>
      </w:r>
    </w:p>
    <w:p w:rsidR="00354601" w:rsidRPr="00354601" w:rsidRDefault="00354601" w:rsidP="00354601">
      <w:pPr>
        <w:ind w:firstLineChars="200" w:firstLine="420"/>
        <w:jc w:val="center"/>
        <w:rPr>
          <w:rFonts w:ascii="仿宋_GB2312" w:eastAsia="仿宋_GB2312" w:hAnsi="黑体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47A1CA34" wp14:editId="689460D1">
            <wp:extent cx="3457575" cy="288531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8214" cy="288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67" w:rsidRPr="00BF7C7F" w:rsidRDefault="00637F67" w:rsidP="00473F05">
      <w:pPr>
        <w:jc w:val="center"/>
        <w:rPr>
          <w:rFonts w:ascii="仿宋_GB2312" w:eastAsia="仿宋_GB2312" w:hAnsi="黑体" w:cs="Times New Roman"/>
          <w:sz w:val="28"/>
          <w:szCs w:val="24"/>
        </w:rPr>
      </w:pPr>
      <w:r w:rsidRPr="00BF7C7F">
        <w:rPr>
          <w:rFonts w:ascii="仿宋_GB2312" w:eastAsia="仿宋_GB2312" w:hAnsi="黑体" w:cs="Times New Roman"/>
          <w:noProof/>
          <w:sz w:val="28"/>
          <w:szCs w:val="24"/>
        </w:rPr>
        <w:drawing>
          <wp:inline distT="0" distB="0" distL="0" distR="0" wp14:anchorId="2D304660" wp14:editId="30089D3A">
            <wp:extent cx="3774293" cy="2190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9101" cy="219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67" w:rsidRPr="00BF7C7F" w:rsidRDefault="00637F67" w:rsidP="00473F05">
      <w:pPr>
        <w:jc w:val="center"/>
        <w:rPr>
          <w:rFonts w:ascii="仿宋_GB2312" w:eastAsia="仿宋_GB2312" w:hAnsi="黑体" w:cs="Times New Roman"/>
          <w:sz w:val="28"/>
          <w:szCs w:val="24"/>
        </w:rPr>
      </w:pPr>
      <w:r w:rsidRPr="00BF7C7F">
        <w:rPr>
          <w:rFonts w:ascii="仿宋_GB2312" w:eastAsia="仿宋_GB2312" w:hAnsi="黑体" w:cs="Times New Roman"/>
          <w:noProof/>
          <w:sz w:val="28"/>
          <w:szCs w:val="24"/>
        </w:rPr>
        <w:lastRenderedPageBreak/>
        <w:drawing>
          <wp:inline distT="0" distB="0" distL="0" distR="0" wp14:anchorId="26E9C7D7" wp14:editId="71A45992">
            <wp:extent cx="3774293" cy="2190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9101" cy="219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05" w:rsidRDefault="00473F05">
      <w:pPr>
        <w:rPr>
          <w:rFonts w:ascii="仿宋_GB2312" w:eastAsia="仿宋_GB2312" w:hAnsi="黑体" w:cs="Times New Roman" w:hint="eastAsia"/>
          <w:sz w:val="28"/>
          <w:szCs w:val="24"/>
        </w:rPr>
      </w:pPr>
      <w:r>
        <w:rPr>
          <w:rFonts w:ascii="仿宋_GB2312" w:eastAsia="仿宋_GB2312" w:hAnsi="黑体" w:cs="Times New Roman" w:hint="eastAsia"/>
          <w:sz w:val="28"/>
          <w:szCs w:val="24"/>
        </w:rPr>
        <w:tab/>
        <w:t>《中国税制》和《轻松统计学》课程请选择“查看本科MOOC课程”。</w:t>
      </w:r>
    </w:p>
    <w:p w:rsidR="00354601" w:rsidRDefault="00354601" w:rsidP="00354601">
      <w:pPr>
        <w:ind w:firstLineChars="200" w:firstLine="560"/>
        <w:rPr>
          <w:rFonts w:ascii="仿宋_GB2312" w:eastAsia="仿宋_GB2312" w:hAnsi="黑体" w:cs="Times New Roman" w:hint="eastAsia"/>
          <w:sz w:val="28"/>
          <w:szCs w:val="24"/>
        </w:rPr>
      </w:pPr>
      <w:r>
        <w:rPr>
          <w:rFonts w:ascii="仿宋_GB2312" w:eastAsia="仿宋_GB2312" w:hAnsi="黑体" w:cs="Times New Roman" w:hint="eastAsia"/>
          <w:sz w:val="28"/>
          <w:szCs w:val="24"/>
        </w:rPr>
        <w:t>二、</w:t>
      </w:r>
      <w:r w:rsidRPr="00354601">
        <w:rPr>
          <w:rFonts w:ascii="仿宋_GB2312" w:eastAsia="仿宋_GB2312" w:hAnsi="黑体" w:cs="Times New Roman" w:hint="eastAsia"/>
          <w:sz w:val="28"/>
          <w:szCs w:val="24"/>
        </w:rPr>
        <w:t>加入课程</w:t>
      </w:r>
    </w:p>
    <w:p w:rsidR="00354601" w:rsidRDefault="00354601" w:rsidP="00354601">
      <w:pPr>
        <w:ind w:firstLineChars="200" w:firstLine="560"/>
        <w:rPr>
          <w:rFonts w:ascii="仿宋_GB2312" w:eastAsia="仿宋_GB2312" w:hAnsi="黑体" w:cs="Times New Roman" w:hint="eastAsia"/>
          <w:sz w:val="28"/>
          <w:szCs w:val="24"/>
        </w:rPr>
      </w:pPr>
      <w:r w:rsidRPr="00354601">
        <w:rPr>
          <w:rFonts w:ascii="仿宋_GB2312" w:eastAsia="仿宋_GB2312" w:hAnsi="黑体" w:cs="Times New Roman" w:hint="eastAsia"/>
          <w:sz w:val="28"/>
          <w:szCs w:val="24"/>
        </w:rPr>
        <w:t>在本校在线课程中心点击要学习的课程，在课程介绍页中</w:t>
      </w:r>
      <w:r>
        <w:rPr>
          <w:rFonts w:ascii="仿宋_GB2312" w:eastAsia="仿宋_GB2312" w:hAnsi="黑体" w:cs="Times New Roman" w:hint="eastAsia"/>
          <w:sz w:val="28"/>
          <w:szCs w:val="24"/>
        </w:rPr>
        <w:t>点击</w:t>
      </w:r>
      <w:r w:rsidRPr="00354601">
        <w:rPr>
          <w:rFonts w:ascii="仿宋_GB2312" w:eastAsia="仿宋_GB2312" w:hAnsi="黑体" w:cs="Times New Roman" w:hint="eastAsia"/>
          <w:sz w:val="28"/>
          <w:szCs w:val="24"/>
        </w:rPr>
        <w:t>加入课程。</w:t>
      </w:r>
    </w:p>
    <w:p w:rsidR="00354601" w:rsidRPr="00354601" w:rsidRDefault="00354601" w:rsidP="00354601">
      <w:pPr>
        <w:ind w:firstLineChars="200" w:firstLine="420"/>
        <w:rPr>
          <w:rFonts w:ascii="仿宋_GB2312" w:eastAsia="仿宋_GB2312" w:hAnsi="黑体" w:cs="Times New Roman" w:hint="eastAsia"/>
          <w:sz w:val="28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54C2A673" wp14:editId="0969E0DD">
            <wp:extent cx="5274310" cy="3579083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54601" w:rsidRDefault="00354601" w:rsidP="00354601">
      <w:pPr>
        <w:ind w:firstLineChars="200" w:firstLine="560"/>
        <w:rPr>
          <w:rFonts w:ascii="仿宋_GB2312" w:eastAsia="仿宋_GB2312" w:hAnsi="黑体" w:cs="Times New Roman" w:hint="eastAsia"/>
          <w:sz w:val="28"/>
          <w:szCs w:val="24"/>
        </w:rPr>
      </w:pPr>
      <w:r>
        <w:rPr>
          <w:rFonts w:ascii="仿宋_GB2312" w:eastAsia="仿宋_GB2312" w:hAnsi="黑体" w:cs="Times New Roman" w:hint="eastAsia"/>
          <w:sz w:val="28"/>
          <w:szCs w:val="24"/>
        </w:rPr>
        <w:t>三、</w:t>
      </w:r>
      <w:r w:rsidRPr="00354601">
        <w:rPr>
          <w:rFonts w:ascii="仿宋_GB2312" w:eastAsia="仿宋_GB2312" w:hAnsi="黑体" w:cs="Times New Roman"/>
          <w:sz w:val="28"/>
          <w:szCs w:val="24"/>
        </w:rPr>
        <w:t>学习页面</w:t>
      </w:r>
    </w:p>
    <w:p w:rsidR="00354601" w:rsidRDefault="00354601" w:rsidP="00354601">
      <w:pPr>
        <w:ind w:firstLineChars="200" w:firstLine="560"/>
        <w:rPr>
          <w:rFonts w:ascii="仿宋_GB2312" w:eastAsia="仿宋_GB2312" w:hAnsi="黑体" w:cs="Times New Roman" w:hint="eastAsia"/>
          <w:sz w:val="28"/>
          <w:szCs w:val="24"/>
        </w:rPr>
      </w:pPr>
      <w:r w:rsidRPr="00354601">
        <w:rPr>
          <w:rFonts w:ascii="仿宋_GB2312" w:eastAsia="仿宋_GB2312" w:hAnsi="黑体" w:cs="Times New Roman"/>
          <w:sz w:val="28"/>
          <w:szCs w:val="24"/>
        </w:rPr>
        <w:t>1 课程学习</w:t>
      </w:r>
    </w:p>
    <w:p w:rsidR="00354601" w:rsidRDefault="00354601" w:rsidP="00354601">
      <w:pPr>
        <w:ind w:firstLineChars="200" w:firstLine="560"/>
        <w:rPr>
          <w:rFonts w:ascii="仿宋_GB2312" w:eastAsia="仿宋_GB2312" w:hAnsi="黑体" w:cs="Times New Roman" w:hint="eastAsia"/>
          <w:sz w:val="28"/>
          <w:szCs w:val="24"/>
        </w:rPr>
      </w:pPr>
      <w:r w:rsidRPr="00354601">
        <w:rPr>
          <w:rFonts w:ascii="仿宋_GB2312" w:eastAsia="仿宋_GB2312" w:hAnsi="黑体" w:cs="Times New Roman"/>
          <w:sz w:val="28"/>
          <w:szCs w:val="24"/>
        </w:rPr>
        <w:t xml:space="preserve">如果是同步 SPOC，在学生的学习界面上，将同时展示同步 SPOC </w:t>
      </w:r>
      <w:r w:rsidRPr="00354601">
        <w:rPr>
          <w:rFonts w:ascii="仿宋_GB2312" w:eastAsia="仿宋_GB2312" w:hAnsi="黑体" w:cs="Times New Roman"/>
          <w:sz w:val="28"/>
          <w:szCs w:val="24"/>
        </w:rPr>
        <w:lastRenderedPageBreak/>
        <w:t>课程的内容+同步MOOC 课程的内容；以课件界面为例，遵循 SPOC 课程内容在上、 MOOC 课程内容在下的展示方式。 如果是异步或独立 SPOC，与 MOOC 学习界面基本相同。</w:t>
      </w:r>
    </w:p>
    <w:p w:rsidR="00354601" w:rsidRDefault="00354601" w:rsidP="00354601">
      <w:pPr>
        <w:ind w:firstLineChars="200" w:firstLine="420"/>
        <w:jc w:val="center"/>
        <w:rPr>
          <w:rFonts w:ascii="仿宋_GB2312" w:eastAsia="仿宋_GB2312" w:hAnsi="黑体" w:cs="Times New Roman" w:hint="eastAsia"/>
          <w:sz w:val="28"/>
          <w:szCs w:val="24"/>
        </w:rPr>
      </w:pPr>
      <w:r>
        <w:rPr>
          <w:noProof/>
        </w:rPr>
        <w:drawing>
          <wp:inline distT="0" distB="0" distL="0" distR="0" wp14:anchorId="2367DC6E" wp14:editId="08076028">
            <wp:extent cx="5274310" cy="2780001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01" w:rsidRPr="00354601" w:rsidRDefault="00354601" w:rsidP="00354601">
      <w:pPr>
        <w:ind w:firstLineChars="200" w:firstLine="560"/>
        <w:jc w:val="left"/>
        <w:rPr>
          <w:rFonts w:ascii="仿宋_GB2312" w:eastAsia="仿宋_GB2312" w:hAnsi="黑体" w:cs="Times New Roman" w:hint="eastAsia"/>
          <w:sz w:val="28"/>
          <w:szCs w:val="24"/>
        </w:rPr>
      </w:pPr>
      <w:r w:rsidRPr="00354601">
        <w:rPr>
          <w:rFonts w:ascii="仿宋_GB2312" w:eastAsia="仿宋_GB2312" w:hAnsi="黑体" w:cs="Times New Roman" w:hint="eastAsia"/>
          <w:sz w:val="28"/>
          <w:szCs w:val="24"/>
        </w:rPr>
        <w:t>2 课程讨论</w:t>
      </w:r>
    </w:p>
    <w:p w:rsidR="00354601" w:rsidRPr="00354601" w:rsidRDefault="00354601" w:rsidP="00354601">
      <w:pPr>
        <w:ind w:firstLineChars="200" w:firstLine="560"/>
        <w:jc w:val="left"/>
        <w:rPr>
          <w:rFonts w:ascii="仿宋_GB2312" w:eastAsia="仿宋_GB2312" w:hAnsi="黑体" w:cs="Times New Roman" w:hint="eastAsia"/>
          <w:sz w:val="28"/>
          <w:szCs w:val="24"/>
        </w:rPr>
      </w:pPr>
      <w:r w:rsidRPr="00354601">
        <w:rPr>
          <w:rFonts w:ascii="仿宋_GB2312" w:eastAsia="仿宋_GB2312" w:hAnsi="黑体" w:cs="Times New Roman" w:hint="eastAsia"/>
          <w:sz w:val="28"/>
          <w:szCs w:val="24"/>
        </w:rPr>
        <w:t>在 MOOC 讨论</w:t>
      </w:r>
      <w:proofErr w:type="gramStart"/>
      <w:r w:rsidRPr="00354601">
        <w:rPr>
          <w:rFonts w:ascii="仿宋_GB2312" w:eastAsia="仿宋_GB2312" w:hAnsi="黑体" w:cs="Times New Roman" w:hint="eastAsia"/>
          <w:sz w:val="28"/>
          <w:szCs w:val="24"/>
        </w:rPr>
        <w:t>区内容</w:t>
      </w:r>
      <w:proofErr w:type="gramEnd"/>
      <w:r w:rsidRPr="00354601">
        <w:rPr>
          <w:rFonts w:ascii="仿宋_GB2312" w:eastAsia="仿宋_GB2312" w:hAnsi="黑体" w:cs="Times New Roman" w:hint="eastAsia"/>
          <w:sz w:val="28"/>
          <w:szCs w:val="24"/>
        </w:rPr>
        <w:t>中，可以看到所有选了这门 MOOC 课程的人的讨论；</w:t>
      </w:r>
    </w:p>
    <w:p w:rsidR="00354601" w:rsidRDefault="00354601" w:rsidP="00354601">
      <w:pPr>
        <w:ind w:firstLineChars="200" w:firstLine="560"/>
        <w:jc w:val="left"/>
        <w:rPr>
          <w:rFonts w:ascii="仿宋_GB2312" w:eastAsia="仿宋_GB2312" w:hAnsi="黑体" w:cs="Times New Roman" w:hint="eastAsia"/>
          <w:sz w:val="28"/>
          <w:szCs w:val="24"/>
        </w:rPr>
      </w:pPr>
      <w:r w:rsidRPr="00354601">
        <w:rPr>
          <w:rFonts w:ascii="仿宋_GB2312" w:eastAsia="仿宋_GB2312" w:hAnsi="黑体" w:cs="Times New Roman" w:hint="eastAsia"/>
          <w:sz w:val="28"/>
          <w:szCs w:val="24"/>
        </w:rPr>
        <w:t>在 SPOC 讨论</w:t>
      </w:r>
      <w:proofErr w:type="gramStart"/>
      <w:r w:rsidRPr="00354601">
        <w:rPr>
          <w:rFonts w:ascii="仿宋_GB2312" w:eastAsia="仿宋_GB2312" w:hAnsi="黑体" w:cs="Times New Roman" w:hint="eastAsia"/>
          <w:sz w:val="28"/>
          <w:szCs w:val="24"/>
        </w:rPr>
        <w:t>区内容</w:t>
      </w:r>
      <w:proofErr w:type="gramEnd"/>
      <w:r w:rsidRPr="00354601">
        <w:rPr>
          <w:rFonts w:ascii="仿宋_GB2312" w:eastAsia="仿宋_GB2312" w:hAnsi="黑体" w:cs="Times New Roman" w:hint="eastAsia"/>
          <w:sz w:val="28"/>
          <w:szCs w:val="24"/>
        </w:rPr>
        <w:t>中，只可以看到参加了这门 SPOC 课程的人的讨论；</w:t>
      </w:r>
    </w:p>
    <w:p w:rsidR="00354601" w:rsidRPr="00473F05" w:rsidRDefault="00354601" w:rsidP="00354601">
      <w:pPr>
        <w:ind w:firstLineChars="200" w:firstLine="420"/>
        <w:jc w:val="left"/>
        <w:rPr>
          <w:rFonts w:ascii="仿宋_GB2312" w:eastAsia="仿宋_GB2312" w:hAnsi="黑体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4AAC645D" wp14:editId="493E0DB9">
            <wp:extent cx="5274310" cy="2703084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601" w:rsidRPr="00473F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877" w:rsidRDefault="00E37877" w:rsidP="00BF7C7F">
      <w:r>
        <w:separator/>
      </w:r>
    </w:p>
  </w:endnote>
  <w:endnote w:type="continuationSeparator" w:id="0">
    <w:p w:rsidR="00E37877" w:rsidRDefault="00E37877" w:rsidP="00BF7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YaHei-Bold">
    <w:altName w:val="Times New Roman"/>
    <w:panose1 w:val="00000000000000000000"/>
    <w:charset w:val="00"/>
    <w:family w:val="roman"/>
    <w:notTrueType/>
    <w:pitch w:val="default"/>
  </w:font>
  <w:font w:name="MicrosoftYaHei">
    <w:altName w:val="Times New Roman"/>
    <w:panose1 w:val="00000000000000000000"/>
    <w:charset w:val="00"/>
    <w:family w:val="roman"/>
    <w:notTrueType/>
    <w:pitch w:val="default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877" w:rsidRDefault="00E37877" w:rsidP="00BF7C7F">
      <w:r>
        <w:separator/>
      </w:r>
    </w:p>
  </w:footnote>
  <w:footnote w:type="continuationSeparator" w:id="0">
    <w:p w:rsidR="00E37877" w:rsidRDefault="00E37877" w:rsidP="00BF7C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8A9"/>
    <w:rsid w:val="00354601"/>
    <w:rsid w:val="00473F05"/>
    <w:rsid w:val="00637F67"/>
    <w:rsid w:val="00756172"/>
    <w:rsid w:val="00913A97"/>
    <w:rsid w:val="00A83EFF"/>
    <w:rsid w:val="00BF7C7F"/>
    <w:rsid w:val="00D84D13"/>
    <w:rsid w:val="00E120D1"/>
    <w:rsid w:val="00E37877"/>
    <w:rsid w:val="00F9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58A9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958A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958A9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F7C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F7C7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F7C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F7C7F"/>
    <w:rPr>
      <w:sz w:val="18"/>
      <w:szCs w:val="18"/>
    </w:rPr>
  </w:style>
  <w:style w:type="character" w:customStyle="1" w:styleId="fontstyle01">
    <w:name w:val="fontstyle01"/>
    <w:basedOn w:val="a0"/>
    <w:rsid w:val="00BF7C7F"/>
    <w:rPr>
      <w:rFonts w:ascii="MicrosoftYaHei-Bold" w:hAnsi="MicrosoftYaHei-Bold" w:hint="default"/>
      <w:b/>
      <w:bCs/>
      <w:i w:val="0"/>
      <w:iCs w:val="0"/>
      <w:color w:val="000000"/>
      <w:sz w:val="30"/>
      <w:szCs w:val="30"/>
    </w:rPr>
  </w:style>
  <w:style w:type="character" w:customStyle="1" w:styleId="fontstyle11">
    <w:name w:val="fontstyle11"/>
    <w:basedOn w:val="a0"/>
    <w:rsid w:val="00BF7C7F"/>
    <w:rPr>
      <w:rFonts w:ascii="MicrosoftYaHei" w:hAnsi="MicrosoftYaHe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354601"/>
    <w:rPr>
      <w:rFonts w:ascii="MicrosoftYaHei" w:hAnsi="MicrosoftYaHei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58A9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958A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958A9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F7C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F7C7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F7C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F7C7F"/>
    <w:rPr>
      <w:sz w:val="18"/>
      <w:szCs w:val="18"/>
    </w:rPr>
  </w:style>
  <w:style w:type="character" w:customStyle="1" w:styleId="fontstyle01">
    <w:name w:val="fontstyle01"/>
    <w:basedOn w:val="a0"/>
    <w:rsid w:val="00BF7C7F"/>
    <w:rPr>
      <w:rFonts w:ascii="MicrosoftYaHei-Bold" w:hAnsi="MicrosoftYaHei-Bold" w:hint="default"/>
      <w:b/>
      <w:bCs/>
      <w:i w:val="0"/>
      <w:iCs w:val="0"/>
      <w:color w:val="000000"/>
      <w:sz w:val="30"/>
      <w:szCs w:val="30"/>
    </w:rPr>
  </w:style>
  <w:style w:type="character" w:customStyle="1" w:styleId="fontstyle11">
    <w:name w:val="fontstyle11"/>
    <w:basedOn w:val="a0"/>
    <w:rsid w:val="00BF7C7F"/>
    <w:rPr>
      <w:rFonts w:ascii="MicrosoftYaHei" w:hAnsi="MicrosoftYaHe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354601"/>
    <w:rPr>
      <w:rFonts w:ascii="MicrosoftYaHei" w:hAnsi="MicrosoftYaHei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ourses.cn/school/jxufe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4</cp:revision>
  <dcterms:created xsi:type="dcterms:W3CDTF">2017-06-01T06:43:00Z</dcterms:created>
  <dcterms:modified xsi:type="dcterms:W3CDTF">2017-06-02T07:21:00Z</dcterms:modified>
</cp:coreProperties>
</file>